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06477D">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06477D">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06477D">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06477D">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54548165" w14:textId="06A45F66" w:rsidR="001A727D"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8869026" w:history="1">
            <w:r w:rsidR="001A727D" w:rsidRPr="000B6E7C">
              <w:rPr>
                <w:rStyle w:val="Hyperlink"/>
                <w:noProof/>
              </w:rPr>
              <w:t>Overview</w:t>
            </w:r>
            <w:r w:rsidR="001A727D">
              <w:rPr>
                <w:noProof/>
                <w:webHidden/>
              </w:rPr>
              <w:tab/>
            </w:r>
            <w:r w:rsidR="001A727D">
              <w:rPr>
                <w:noProof/>
                <w:webHidden/>
              </w:rPr>
              <w:fldChar w:fldCharType="begin"/>
            </w:r>
            <w:r w:rsidR="001A727D">
              <w:rPr>
                <w:noProof/>
                <w:webHidden/>
              </w:rPr>
              <w:instrText xml:space="preserve"> PAGEREF _Toc68869026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48F4ED9C" w14:textId="4BC3BC2D" w:rsidR="001A727D" w:rsidRDefault="0006477D">
          <w:pPr>
            <w:pStyle w:val="TOC2"/>
            <w:tabs>
              <w:tab w:val="right" w:leader="dot" w:pos="9350"/>
            </w:tabs>
            <w:rPr>
              <w:rFonts w:eastAsiaTheme="minorEastAsia"/>
              <w:noProof/>
            </w:rPr>
          </w:pPr>
          <w:hyperlink w:anchor="_Toc68869027" w:history="1">
            <w:r w:rsidR="001A727D" w:rsidRPr="000B6E7C">
              <w:rPr>
                <w:rStyle w:val="Hyperlink"/>
                <w:noProof/>
              </w:rPr>
              <w:t>Plotting XYZ Cloud Points</w:t>
            </w:r>
            <w:r w:rsidR="001A727D">
              <w:rPr>
                <w:noProof/>
                <w:webHidden/>
              </w:rPr>
              <w:tab/>
            </w:r>
            <w:r w:rsidR="001A727D">
              <w:rPr>
                <w:noProof/>
                <w:webHidden/>
              </w:rPr>
              <w:fldChar w:fldCharType="begin"/>
            </w:r>
            <w:r w:rsidR="001A727D">
              <w:rPr>
                <w:noProof/>
                <w:webHidden/>
              </w:rPr>
              <w:instrText xml:space="preserve"> PAGEREF _Toc68869027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774C656A" w14:textId="2EBD2AF2" w:rsidR="001A727D" w:rsidRDefault="0006477D">
          <w:pPr>
            <w:pStyle w:val="TOC1"/>
            <w:tabs>
              <w:tab w:val="right" w:leader="dot" w:pos="9350"/>
            </w:tabs>
            <w:rPr>
              <w:rFonts w:eastAsiaTheme="minorEastAsia"/>
              <w:noProof/>
            </w:rPr>
          </w:pPr>
          <w:hyperlink w:anchor="_Toc68869028" w:history="1">
            <w:r w:rsidR="001A727D" w:rsidRPr="000B6E7C">
              <w:rPr>
                <w:rStyle w:val="Hyperlink"/>
                <w:noProof/>
              </w:rPr>
              <w:t>Ilium (and Sacrum)</w:t>
            </w:r>
            <w:r w:rsidR="001A727D">
              <w:rPr>
                <w:noProof/>
                <w:webHidden/>
              </w:rPr>
              <w:tab/>
            </w:r>
            <w:r w:rsidR="001A727D">
              <w:rPr>
                <w:noProof/>
                <w:webHidden/>
              </w:rPr>
              <w:fldChar w:fldCharType="begin"/>
            </w:r>
            <w:r w:rsidR="001A727D">
              <w:rPr>
                <w:noProof/>
                <w:webHidden/>
              </w:rPr>
              <w:instrText xml:space="preserve"> PAGEREF _Toc68869028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48DB9B5A" w14:textId="704CE936" w:rsidR="001A727D" w:rsidRDefault="0006477D">
          <w:pPr>
            <w:pStyle w:val="TOC2"/>
            <w:tabs>
              <w:tab w:val="right" w:leader="dot" w:pos="9350"/>
            </w:tabs>
            <w:rPr>
              <w:rFonts w:eastAsiaTheme="minorEastAsia"/>
              <w:noProof/>
            </w:rPr>
          </w:pPr>
          <w:hyperlink w:anchor="_Toc68869029" w:history="1">
            <w:r w:rsidR="001A727D" w:rsidRPr="000B6E7C">
              <w:rPr>
                <w:rStyle w:val="Hyperlink"/>
                <w:noProof/>
              </w:rPr>
              <w:t>Vertical Cut CAD Model Details</w:t>
            </w:r>
            <w:r w:rsidR="001A727D">
              <w:rPr>
                <w:noProof/>
                <w:webHidden/>
              </w:rPr>
              <w:tab/>
            </w:r>
            <w:r w:rsidR="001A727D">
              <w:rPr>
                <w:noProof/>
                <w:webHidden/>
              </w:rPr>
              <w:fldChar w:fldCharType="begin"/>
            </w:r>
            <w:r w:rsidR="001A727D">
              <w:rPr>
                <w:noProof/>
                <w:webHidden/>
              </w:rPr>
              <w:instrText xml:space="preserve"> PAGEREF _Toc68869029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2BE3B1AD" w14:textId="042884AB" w:rsidR="001A727D" w:rsidRDefault="0006477D">
          <w:pPr>
            <w:pStyle w:val="TOC2"/>
            <w:tabs>
              <w:tab w:val="right" w:leader="dot" w:pos="9350"/>
            </w:tabs>
            <w:rPr>
              <w:rFonts w:eastAsiaTheme="minorEastAsia"/>
              <w:noProof/>
            </w:rPr>
          </w:pPr>
          <w:hyperlink w:anchor="_Toc68869030" w:history="1">
            <w:r w:rsidR="001A727D" w:rsidRPr="000B6E7C">
              <w:rPr>
                <w:rStyle w:val="Hyperlink"/>
                <w:noProof/>
              </w:rPr>
              <w:t>3D Printing Vertical Cut Model</w:t>
            </w:r>
            <w:r w:rsidR="001A727D">
              <w:rPr>
                <w:noProof/>
                <w:webHidden/>
              </w:rPr>
              <w:tab/>
            </w:r>
            <w:r w:rsidR="001A727D">
              <w:rPr>
                <w:noProof/>
                <w:webHidden/>
              </w:rPr>
              <w:fldChar w:fldCharType="begin"/>
            </w:r>
            <w:r w:rsidR="001A727D">
              <w:rPr>
                <w:noProof/>
                <w:webHidden/>
              </w:rPr>
              <w:instrText xml:space="preserve"> PAGEREF _Toc68869030 \h </w:instrText>
            </w:r>
            <w:r w:rsidR="001A727D">
              <w:rPr>
                <w:noProof/>
                <w:webHidden/>
              </w:rPr>
            </w:r>
            <w:r w:rsidR="001A727D">
              <w:rPr>
                <w:noProof/>
                <w:webHidden/>
              </w:rPr>
              <w:fldChar w:fldCharType="separate"/>
            </w:r>
            <w:r w:rsidR="001A727D">
              <w:rPr>
                <w:noProof/>
                <w:webHidden/>
              </w:rPr>
              <w:t>4</w:t>
            </w:r>
            <w:r w:rsidR="001A727D">
              <w:rPr>
                <w:noProof/>
                <w:webHidden/>
              </w:rPr>
              <w:fldChar w:fldCharType="end"/>
            </w:r>
          </w:hyperlink>
        </w:p>
        <w:p w14:paraId="5923F57D" w14:textId="2554F08B" w:rsidR="001A727D" w:rsidRDefault="0006477D">
          <w:pPr>
            <w:pStyle w:val="TOC2"/>
            <w:tabs>
              <w:tab w:val="right" w:leader="dot" w:pos="9350"/>
            </w:tabs>
            <w:rPr>
              <w:rFonts w:eastAsiaTheme="minorEastAsia"/>
              <w:noProof/>
            </w:rPr>
          </w:pPr>
          <w:hyperlink w:anchor="_Toc68869031" w:history="1">
            <w:r w:rsidR="001A727D" w:rsidRPr="000B6E7C">
              <w:rPr>
                <w:rStyle w:val="Hyperlink"/>
                <w:noProof/>
              </w:rPr>
              <w:t>Previous Methods and Ideas</w:t>
            </w:r>
            <w:r w:rsidR="001A727D">
              <w:rPr>
                <w:noProof/>
                <w:webHidden/>
              </w:rPr>
              <w:tab/>
            </w:r>
            <w:r w:rsidR="001A727D">
              <w:rPr>
                <w:noProof/>
                <w:webHidden/>
              </w:rPr>
              <w:fldChar w:fldCharType="begin"/>
            </w:r>
            <w:r w:rsidR="001A727D">
              <w:rPr>
                <w:noProof/>
                <w:webHidden/>
              </w:rPr>
              <w:instrText xml:space="preserve"> PAGEREF _Toc68869031 \h </w:instrText>
            </w:r>
            <w:r w:rsidR="001A727D">
              <w:rPr>
                <w:noProof/>
                <w:webHidden/>
              </w:rPr>
            </w:r>
            <w:r w:rsidR="001A727D">
              <w:rPr>
                <w:noProof/>
                <w:webHidden/>
              </w:rPr>
              <w:fldChar w:fldCharType="separate"/>
            </w:r>
            <w:r w:rsidR="001A727D">
              <w:rPr>
                <w:noProof/>
                <w:webHidden/>
              </w:rPr>
              <w:t>6</w:t>
            </w:r>
            <w:r w:rsidR="001A727D">
              <w:rPr>
                <w:noProof/>
                <w:webHidden/>
              </w:rPr>
              <w:fldChar w:fldCharType="end"/>
            </w:r>
          </w:hyperlink>
        </w:p>
        <w:p w14:paraId="538DACBA" w14:textId="1479F548" w:rsidR="001A727D" w:rsidRDefault="0006477D">
          <w:pPr>
            <w:pStyle w:val="TOC1"/>
            <w:tabs>
              <w:tab w:val="right" w:leader="dot" w:pos="9350"/>
            </w:tabs>
            <w:rPr>
              <w:rFonts w:eastAsiaTheme="minorEastAsia"/>
              <w:noProof/>
            </w:rPr>
          </w:pPr>
          <w:hyperlink w:anchor="_Toc68869032" w:history="1">
            <w:r w:rsidR="001A727D" w:rsidRPr="000B6E7C">
              <w:rPr>
                <w:rStyle w:val="Hyperlink"/>
                <w:noProof/>
              </w:rPr>
              <w:t>Sacrum</w:t>
            </w:r>
            <w:r w:rsidR="001A727D">
              <w:rPr>
                <w:noProof/>
                <w:webHidden/>
              </w:rPr>
              <w:tab/>
            </w:r>
            <w:r w:rsidR="001A727D">
              <w:rPr>
                <w:noProof/>
                <w:webHidden/>
              </w:rPr>
              <w:fldChar w:fldCharType="begin"/>
            </w:r>
            <w:r w:rsidR="001A727D">
              <w:rPr>
                <w:noProof/>
                <w:webHidden/>
              </w:rPr>
              <w:instrText xml:space="preserve"> PAGEREF _Toc68869032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7D28401F" w14:textId="3D8BEF8E" w:rsidR="001A727D" w:rsidRDefault="0006477D">
          <w:pPr>
            <w:pStyle w:val="TOC2"/>
            <w:tabs>
              <w:tab w:val="right" w:leader="dot" w:pos="9350"/>
            </w:tabs>
            <w:rPr>
              <w:rFonts w:eastAsiaTheme="minorEastAsia"/>
              <w:noProof/>
            </w:rPr>
          </w:pPr>
          <w:hyperlink w:anchor="_Toc68869033" w:history="1">
            <w:r w:rsidR="001A727D" w:rsidRPr="000B6E7C">
              <w:rPr>
                <w:rStyle w:val="Hyperlink"/>
                <w:noProof/>
              </w:rPr>
              <w:t>Sacrum CAD Model Details</w:t>
            </w:r>
            <w:r w:rsidR="001A727D">
              <w:rPr>
                <w:noProof/>
                <w:webHidden/>
              </w:rPr>
              <w:tab/>
            </w:r>
            <w:r w:rsidR="001A727D">
              <w:rPr>
                <w:noProof/>
                <w:webHidden/>
              </w:rPr>
              <w:fldChar w:fldCharType="begin"/>
            </w:r>
            <w:r w:rsidR="001A727D">
              <w:rPr>
                <w:noProof/>
                <w:webHidden/>
              </w:rPr>
              <w:instrText xml:space="preserve"> PAGEREF _Toc68869033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0C30DC54" w14:textId="3FF3CF5C" w:rsidR="001A727D" w:rsidRDefault="0006477D">
          <w:pPr>
            <w:pStyle w:val="TOC2"/>
            <w:tabs>
              <w:tab w:val="right" w:leader="dot" w:pos="9350"/>
            </w:tabs>
            <w:rPr>
              <w:rFonts w:eastAsiaTheme="minorEastAsia"/>
              <w:noProof/>
            </w:rPr>
          </w:pPr>
          <w:hyperlink w:anchor="_Toc68869034" w:history="1">
            <w:r w:rsidR="001A727D" w:rsidRPr="000B6E7C">
              <w:rPr>
                <w:rStyle w:val="Hyperlink"/>
                <w:noProof/>
              </w:rPr>
              <w:t>3D Printing the Sacrum:</w:t>
            </w:r>
            <w:r w:rsidR="001A727D">
              <w:rPr>
                <w:noProof/>
                <w:webHidden/>
              </w:rPr>
              <w:tab/>
            </w:r>
            <w:r w:rsidR="001A727D">
              <w:rPr>
                <w:noProof/>
                <w:webHidden/>
              </w:rPr>
              <w:fldChar w:fldCharType="begin"/>
            </w:r>
            <w:r w:rsidR="001A727D">
              <w:rPr>
                <w:noProof/>
                <w:webHidden/>
              </w:rPr>
              <w:instrText xml:space="preserve"> PAGEREF _Toc68869034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498127C1" w14:textId="73B74D8D" w:rsidR="001A727D" w:rsidRDefault="0006477D">
          <w:pPr>
            <w:pStyle w:val="TOC1"/>
            <w:tabs>
              <w:tab w:val="right" w:leader="dot" w:pos="9350"/>
            </w:tabs>
            <w:rPr>
              <w:rFonts w:eastAsiaTheme="minorEastAsia"/>
              <w:noProof/>
            </w:rPr>
          </w:pPr>
          <w:hyperlink w:anchor="_Toc68869035" w:history="1">
            <w:r w:rsidR="001A727D" w:rsidRPr="000B6E7C">
              <w:rPr>
                <w:rStyle w:val="Hyperlink"/>
                <w:noProof/>
              </w:rPr>
              <w:t>Femoral Head and Ball</w:t>
            </w:r>
            <w:r w:rsidR="001A727D">
              <w:rPr>
                <w:noProof/>
                <w:webHidden/>
              </w:rPr>
              <w:tab/>
            </w:r>
            <w:r w:rsidR="001A727D">
              <w:rPr>
                <w:noProof/>
                <w:webHidden/>
              </w:rPr>
              <w:fldChar w:fldCharType="begin"/>
            </w:r>
            <w:r w:rsidR="001A727D">
              <w:rPr>
                <w:noProof/>
                <w:webHidden/>
              </w:rPr>
              <w:instrText xml:space="preserve"> PAGEREF _Toc68869035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7ADEFB84" w14:textId="2AF119FE" w:rsidR="001A727D" w:rsidRDefault="0006477D">
          <w:pPr>
            <w:pStyle w:val="TOC2"/>
            <w:tabs>
              <w:tab w:val="right" w:leader="dot" w:pos="9350"/>
            </w:tabs>
            <w:rPr>
              <w:rFonts w:eastAsiaTheme="minorEastAsia"/>
              <w:noProof/>
            </w:rPr>
          </w:pPr>
          <w:hyperlink w:anchor="_Toc68869036" w:history="1">
            <w:r w:rsidR="001A727D" w:rsidRPr="000B6E7C">
              <w:rPr>
                <w:rStyle w:val="Hyperlink"/>
                <w:noProof/>
              </w:rPr>
              <w:t>CAD Modeling Design</w:t>
            </w:r>
            <w:r w:rsidR="001A727D">
              <w:rPr>
                <w:noProof/>
                <w:webHidden/>
              </w:rPr>
              <w:tab/>
            </w:r>
            <w:r w:rsidR="001A727D">
              <w:rPr>
                <w:noProof/>
                <w:webHidden/>
              </w:rPr>
              <w:fldChar w:fldCharType="begin"/>
            </w:r>
            <w:r w:rsidR="001A727D">
              <w:rPr>
                <w:noProof/>
                <w:webHidden/>
              </w:rPr>
              <w:instrText xml:space="preserve"> PAGEREF _Toc68869036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5763E014" w14:textId="175A80A6" w:rsidR="001A727D" w:rsidRDefault="0006477D">
          <w:pPr>
            <w:pStyle w:val="TOC2"/>
            <w:tabs>
              <w:tab w:val="right" w:leader="dot" w:pos="9350"/>
            </w:tabs>
            <w:rPr>
              <w:rFonts w:eastAsiaTheme="minorEastAsia"/>
              <w:noProof/>
            </w:rPr>
          </w:pPr>
          <w:hyperlink w:anchor="_Toc68869037" w:history="1">
            <w:r w:rsidR="001A727D" w:rsidRPr="000B6E7C">
              <w:rPr>
                <w:rStyle w:val="Hyperlink"/>
                <w:noProof/>
              </w:rPr>
              <w:t>3D Printing the Femoral Head and Ball</w:t>
            </w:r>
            <w:r w:rsidR="001A727D">
              <w:rPr>
                <w:noProof/>
                <w:webHidden/>
              </w:rPr>
              <w:tab/>
            </w:r>
            <w:r w:rsidR="001A727D">
              <w:rPr>
                <w:noProof/>
                <w:webHidden/>
              </w:rPr>
              <w:fldChar w:fldCharType="begin"/>
            </w:r>
            <w:r w:rsidR="001A727D">
              <w:rPr>
                <w:noProof/>
                <w:webHidden/>
              </w:rPr>
              <w:instrText xml:space="preserve"> PAGEREF _Toc68869037 \h </w:instrText>
            </w:r>
            <w:r w:rsidR="001A727D">
              <w:rPr>
                <w:noProof/>
                <w:webHidden/>
              </w:rPr>
            </w:r>
            <w:r w:rsidR="001A727D">
              <w:rPr>
                <w:noProof/>
                <w:webHidden/>
              </w:rPr>
              <w:fldChar w:fldCharType="separate"/>
            </w:r>
            <w:r w:rsidR="001A727D">
              <w:rPr>
                <w:noProof/>
                <w:webHidden/>
              </w:rPr>
              <w:t>10</w:t>
            </w:r>
            <w:r w:rsidR="001A727D">
              <w:rPr>
                <w:noProof/>
                <w:webHidden/>
              </w:rPr>
              <w:fldChar w:fldCharType="end"/>
            </w:r>
          </w:hyperlink>
        </w:p>
        <w:p w14:paraId="2D98331D" w14:textId="43C826CD" w:rsidR="001A727D" w:rsidRDefault="0006477D">
          <w:pPr>
            <w:pStyle w:val="TOC1"/>
            <w:tabs>
              <w:tab w:val="right" w:leader="dot" w:pos="9350"/>
            </w:tabs>
            <w:rPr>
              <w:rFonts w:eastAsiaTheme="minorEastAsia"/>
              <w:noProof/>
            </w:rPr>
          </w:pPr>
          <w:hyperlink w:anchor="_Toc68869038" w:history="1">
            <w:r w:rsidR="001A727D" w:rsidRPr="000B6E7C">
              <w:rPr>
                <w:rStyle w:val="Hyperlink"/>
                <w:noProof/>
              </w:rPr>
              <w:t>Assembly</w:t>
            </w:r>
            <w:r w:rsidR="001A727D">
              <w:rPr>
                <w:noProof/>
                <w:webHidden/>
              </w:rPr>
              <w:tab/>
            </w:r>
            <w:r w:rsidR="001A727D">
              <w:rPr>
                <w:noProof/>
                <w:webHidden/>
              </w:rPr>
              <w:fldChar w:fldCharType="begin"/>
            </w:r>
            <w:r w:rsidR="001A727D">
              <w:rPr>
                <w:noProof/>
                <w:webHidden/>
              </w:rPr>
              <w:instrText xml:space="preserve"> PAGEREF _Toc68869038 \h </w:instrText>
            </w:r>
            <w:r w:rsidR="001A727D">
              <w:rPr>
                <w:noProof/>
                <w:webHidden/>
              </w:rPr>
            </w:r>
            <w:r w:rsidR="001A727D">
              <w:rPr>
                <w:noProof/>
                <w:webHidden/>
              </w:rPr>
              <w:fldChar w:fldCharType="separate"/>
            </w:r>
            <w:r w:rsidR="001A727D">
              <w:rPr>
                <w:noProof/>
                <w:webHidden/>
              </w:rPr>
              <w:t>11</w:t>
            </w:r>
            <w:r w:rsidR="001A727D">
              <w:rPr>
                <w:noProof/>
                <w:webHidden/>
              </w:rPr>
              <w:fldChar w:fldCharType="end"/>
            </w:r>
          </w:hyperlink>
        </w:p>
        <w:p w14:paraId="591E036F" w14:textId="42ED9CD4"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68869026"/>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 xml:space="preserve">Building the CAD models in a professional, well maintained, easy to understand way </w:t>
      </w:r>
    </w:p>
    <w:p w14:paraId="68047A2A" w14:textId="56EC5E29" w:rsidR="00187218" w:rsidRDefault="00187218" w:rsidP="00187218">
      <w:pPr>
        <w:pStyle w:val="ListParagraph"/>
        <w:numPr>
          <w:ilvl w:val="0"/>
          <w:numId w:val="10"/>
        </w:numPr>
      </w:pPr>
      <w:r>
        <w:t xml:space="preserve">Allowing for muscle attachment points to be easily placed by building parts in the same XYZ location as the </w:t>
      </w:r>
      <w:proofErr w:type="spellStart"/>
      <w:r>
        <w:t>OpenSim</w:t>
      </w:r>
      <w:proofErr w:type="spellEnd"/>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6B6A8D8" w14:textId="207E9F40" w:rsidR="0052602D" w:rsidRDefault="0052602D" w:rsidP="00187218">
      <w:pPr>
        <w:pStyle w:val="ListParagraph"/>
        <w:numPr>
          <w:ilvl w:val="0"/>
          <w:numId w:val="10"/>
        </w:numPr>
      </w:pPr>
      <w:r>
        <w:t xml:space="preserve">Designing the parts for additive manufacturing </w:t>
      </w:r>
    </w:p>
    <w:p w14:paraId="00A3C309" w14:textId="77777777" w:rsidR="00187218" w:rsidRPr="00187218" w:rsidRDefault="00187218" w:rsidP="00187218"/>
    <w:p w14:paraId="1C7F3194" w14:textId="77777777" w:rsidR="00BE7A45" w:rsidRPr="00CE31FD" w:rsidRDefault="00BE7A45" w:rsidP="00BE7A45">
      <w:pPr>
        <w:pStyle w:val="Heading2"/>
      </w:pPr>
      <w:bookmarkStart w:id="1" w:name="_Toc68869027"/>
      <w:r>
        <w:t>Plotting XYZ Cloud Points</w:t>
      </w:r>
      <w:bookmarkEnd w:id="1"/>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750BD4DA" w14:textId="750345B2" w:rsidR="00DB0B96" w:rsidRDefault="00DB0B96" w:rsidP="00567525">
      <w:pPr>
        <w:pStyle w:val="Heading1"/>
      </w:pPr>
    </w:p>
    <w:p w14:paraId="7D4264CA" w14:textId="77777777" w:rsidR="00BE7A45" w:rsidRDefault="00BE7A45">
      <w:pPr>
        <w:rPr>
          <w:rFonts w:asciiTheme="majorHAnsi" w:eastAsiaTheme="majorEastAsia" w:hAnsiTheme="majorHAnsi" w:cstheme="majorBidi"/>
          <w:color w:val="2F5496" w:themeColor="accent1" w:themeShade="BF"/>
          <w:sz w:val="32"/>
          <w:szCs w:val="32"/>
        </w:rPr>
      </w:pPr>
      <w:r>
        <w:br w:type="page"/>
      </w:r>
    </w:p>
    <w:p w14:paraId="65641EB8" w14:textId="36A12742" w:rsidR="0022305E" w:rsidRDefault="00DB0B96" w:rsidP="00C61331">
      <w:pPr>
        <w:pStyle w:val="Heading1"/>
      </w:pPr>
      <w:bookmarkStart w:id="2" w:name="_Toc68869028"/>
      <w:r>
        <w:lastRenderedPageBreak/>
        <w:t>Ilium</w:t>
      </w:r>
      <w:r w:rsidR="005151F7">
        <w:t xml:space="preserve"> (and Sacrum)</w:t>
      </w:r>
      <w:bookmarkEnd w:id="2"/>
    </w:p>
    <w:p w14:paraId="3762D6BC" w14:textId="59D8B715" w:rsidR="002A417D" w:rsidRDefault="002A417D" w:rsidP="002A417D">
      <w:pPr>
        <w:pStyle w:val="Heading2"/>
      </w:pPr>
      <w:bookmarkStart w:id="3" w:name="_Toc68869029"/>
      <w:r>
        <w:t>Vertical Cut CAD Model Details</w:t>
      </w:r>
      <w:bookmarkEnd w:id="3"/>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assembly enabling the ‘</w:t>
      </w:r>
      <w:r w:rsidR="00D20AB9">
        <w:t>.</w:t>
      </w:r>
      <w:proofErr w:type="spellStart"/>
      <w:r w:rsidR="00D20AB9">
        <w:t>sldpr</w:t>
      </w:r>
      <w:r>
        <w:t>t</w:t>
      </w:r>
      <w:proofErr w:type="spellEnd"/>
      <w:r>
        <w: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252EB2BB" w:rsidR="00A50DBB" w:rsidRPr="00A50DBB" w:rsidRDefault="00D20AB9" w:rsidP="00A50DBB">
      <w:r>
        <w:t xml:space="preserve">The SW part first begins with building the right ilium in one pieces and later splits the </w:t>
      </w:r>
      <w:r w:rsidR="00F81259">
        <w:t xml:space="preserve">right </w:t>
      </w:r>
      <w:r>
        <w:t>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rPr>
          <w:noProof/>
        </w:rPr>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1F712569"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w:t>
      </w:r>
      <w:r w:rsidR="001A727D">
        <w:t>s</w:t>
      </w:r>
      <w:r>
        <w:t>hape</w:t>
      </w:r>
      <w:r w:rsidR="00C7417B">
        <w:t xml:space="preserve"> later</w:t>
      </w:r>
      <w:r>
        <w:t xml:space="preserve">. </w:t>
      </w:r>
    </w:p>
    <w:p w14:paraId="5D364CD8" w14:textId="01501C4D"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w:t>
      </w:r>
      <w:r w:rsidR="00F81259">
        <w:t xml:space="preserve">imported </w:t>
      </w:r>
      <w:r>
        <w:t>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 xml:space="preserve">The socket is then created in the ilium that will hold the femoral head. This socket I located near the socket in the </w:t>
      </w:r>
      <w:proofErr w:type="spellStart"/>
      <w:r>
        <w:t>OpenSim</w:t>
      </w:r>
      <w:proofErr w:type="spellEnd"/>
      <w:r>
        <w:t xml:space="preserve">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4" w:name="_Toc68869030"/>
      <w:r>
        <w:t>3D Printing Vertical Cut Model</w:t>
      </w:r>
      <w:bookmarkEnd w:id="4"/>
    </w:p>
    <w:p w14:paraId="457AE612" w14:textId="04E7C534" w:rsidR="00622443" w:rsidRPr="00622443" w:rsidRDefault="00622443" w:rsidP="00622443">
      <w:pPr>
        <w:pStyle w:val="Heading4"/>
      </w:pPr>
      <w:r>
        <w:t>Preparing the STL file</w:t>
      </w:r>
    </w:p>
    <w:p w14:paraId="62196FC8" w14:textId="0B67827D" w:rsidR="00AD70B0" w:rsidRDefault="00AD70B0" w:rsidP="00AD70B0">
      <w:r>
        <w:t>At this point the Sacrum and the 2 part ilium are saved in one ‘</w:t>
      </w:r>
      <w:proofErr w:type="spellStart"/>
      <w:r>
        <w:t>sldprt</w:t>
      </w:r>
      <w:proofErr w:type="spellEnd"/>
      <w:r>
        <w:t xml:space="preserve">’ file. We can export an individual  file for each one. </w:t>
      </w:r>
    </w:p>
    <w:p w14:paraId="1D05AE19" w14:textId="51CB0CBC" w:rsidR="00AD70B0" w:rsidRDefault="00AD70B0" w:rsidP="00AD70B0">
      <w:pPr>
        <w:pStyle w:val="ListParagraph"/>
        <w:numPr>
          <w:ilvl w:val="0"/>
          <w:numId w:val="9"/>
        </w:numPr>
      </w:pPr>
      <w:r>
        <w:t>Open to the ‘</w:t>
      </w:r>
      <w:proofErr w:type="spellStart"/>
      <w:r>
        <w:t>sldprt</w:t>
      </w:r>
      <w:proofErr w:type="spellEnd"/>
      <w:r>
        <w:t xml:space="preserve">’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rPr>
          <w:noProof/>
        </w:rPr>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795A6014" w:rsidR="00AD70B0" w:rsidRDefault="00AD70B0" w:rsidP="00AD70B0">
      <w:pPr>
        <w:pStyle w:val="ListParagraph"/>
        <w:numPr>
          <w:ilvl w:val="1"/>
          <w:numId w:val="9"/>
        </w:numPr>
      </w:pPr>
      <w:r>
        <w:t>If all 5 need to be saved</w:t>
      </w:r>
      <w:r w:rsidR="00F81259">
        <w:t>,</w:t>
      </w:r>
      <w:r>
        <w:t xml:space="preserve"> select all of them like this: </w:t>
      </w:r>
    </w:p>
    <w:p w14:paraId="6009FEDD" w14:textId="15AF572D" w:rsidR="00AD70B0" w:rsidRDefault="00AD70B0" w:rsidP="00AD70B0">
      <w:pPr>
        <w:pStyle w:val="ListParagraph"/>
        <w:numPr>
          <w:ilvl w:val="1"/>
          <w:numId w:val="9"/>
        </w:numPr>
      </w:pPr>
      <w:r w:rsidRPr="00AD70B0">
        <w:rPr>
          <w:noProof/>
        </w:rPr>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rPr>
          <w:noProof/>
        </w:rPr>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7490" cy="2118735"/>
                    </a:xfrm>
                    <a:prstGeom prst="rect">
                      <a:avLst/>
                    </a:prstGeom>
                  </pic:spPr>
                </pic:pic>
              </a:graphicData>
            </a:graphic>
          </wp:inline>
        </w:drawing>
      </w:r>
      <w:r w:rsidRPr="008230B9">
        <w:rPr>
          <w:noProof/>
        </w:rPr>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3BCD9132" w:rsidR="008230B9" w:rsidRDefault="008230B9" w:rsidP="00191C50">
      <w:r w:rsidRPr="008230B9">
        <w:rPr>
          <w:noProof/>
        </w:rPr>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3919" cy="2125550"/>
                    </a:xfrm>
                    <a:prstGeom prst="rect">
                      <a:avLst/>
                    </a:prstGeom>
                  </pic:spPr>
                </pic:pic>
              </a:graphicData>
            </a:graphic>
          </wp:inline>
        </w:drawing>
      </w:r>
      <w:r w:rsidRPr="008230B9">
        <w:rPr>
          <w:noProof/>
        </w:rPr>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32555" cy="2137604"/>
                    </a:xfrm>
                    <a:prstGeom prst="rect">
                      <a:avLst/>
                    </a:prstGeom>
                  </pic:spPr>
                </pic:pic>
              </a:graphicData>
            </a:graphic>
          </wp:inline>
        </w:drawing>
      </w:r>
    </w:p>
    <w:p w14:paraId="53A813AC" w14:textId="48062162" w:rsidR="009C2A18" w:rsidRPr="00191C50" w:rsidRDefault="008230B9" w:rsidP="00191C50">
      <w:pPr>
        <w:pStyle w:val="Heading2"/>
      </w:pPr>
      <w:r>
        <w:br w:type="page"/>
      </w:r>
      <w:bookmarkStart w:id="5" w:name="_Toc68869031"/>
      <w:r w:rsidR="009C2A18">
        <w:lastRenderedPageBreak/>
        <w:t>Previous Method</w:t>
      </w:r>
      <w:r w:rsidR="00191C50">
        <w:t>s</w:t>
      </w:r>
      <w:r w:rsidR="009C2A18">
        <w:t xml:space="preserve"> and Ideas</w:t>
      </w:r>
      <w:bookmarkEnd w:id="5"/>
    </w:p>
    <w:p w14:paraId="29EA8F32" w14:textId="4397E578" w:rsidR="00BE7A45" w:rsidRDefault="00191C50" w:rsidP="009C2A18">
      <w:pPr>
        <w:pStyle w:val="Heading4"/>
      </w:pPr>
      <w:r>
        <w:t>Ilium with Cover Model (Cover Ilium)</w:t>
      </w:r>
    </w:p>
    <w:p w14:paraId="46A0CD07" w14:textId="5C5148E1" w:rsidR="00512E5C" w:rsidRDefault="005E45F5" w:rsidP="005E45F5">
      <w:r>
        <w:t>The Cover Ilium model was the previous</w:t>
      </w:r>
      <w:r w:rsidR="00F81259">
        <w:t>(older)</w:t>
      </w:r>
      <w:r>
        <w:t xml:space="preserve"> model </w:t>
      </w:r>
      <w:r w:rsidR="00F81259">
        <w:t>that was designed</w:t>
      </w:r>
      <w:r>
        <w:t xml:space="preserve">. Building and partially 3D printing this model gave a lot of insight to problems and best practices </w:t>
      </w:r>
      <w:r w:rsidR="00F81259">
        <w:t>to keep in mind when building the hips.</w:t>
      </w:r>
    </w:p>
    <w:p w14:paraId="0508EC39" w14:textId="1476E67B" w:rsidR="0097458B" w:rsidRDefault="00191C50" w:rsidP="00191C50">
      <w:r>
        <w:t>Definition - Skeleton File: A base file with the main sketches that are referenced by other parts to make cuts and extrusions. These sketches can be adjusted and will be updated throughout all other referenced parts. Skeleton files were initially used for Cover Ilium, however, due to problems with external references, broken links when using ‘save as’, and</w:t>
      </w:r>
      <w:r w:rsidR="00F81259">
        <w:t xml:space="preserve"> </w:t>
      </w:r>
      <w:r>
        <w:t>complex sketches in the skeleton file, this method will not be used for building the pelvis.</w:t>
      </w:r>
    </w:p>
    <w:p w14:paraId="6D21D412" w14:textId="6218AE7F" w:rsidR="0097458B" w:rsidRDefault="0097458B" w:rsidP="00F81259">
      <w:pPr>
        <w:jc w:val="center"/>
      </w:pPr>
      <w:r w:rsidRPr="0097458B">
        <w:rPr>
          <w:noProof/>
        </w:rPr>
        <w:drawing>
          <wp:inline distT="0" distB="0" distL="0" distR="0" wp14:anchorId="278FBB73" wp14:editId="49E49AEF">
            <wp:extent cx="2543852" cy="278519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3470" cy="2806672"/>
                    </a:xfrm>
                    <a:prstGeom prst="rect">
                      <a:avLst/>
                    </a:prstGeom>
                  </pic:spPr>
                </pic:pic>
              </a:graphicData>
            </a:graphic>
          </wp:inline>
        </w:drawing>
      </w:r>
    </w:p>
    <w:p w14:paraId="2177F394" w14:textId="2D3D9BB8" w:rsidR="003D0FDE" w:rsidRDefault="003D0FDE" w:rsidP="003D0FDE">
      <w:pPr>
        <w:jc w:val="center"/>
      </w:pPr>
      <w:r w:rsidRPr="003D0FDE">
        <w:rPr>
          <w:noProof/>
        </w:rPr>
        <w:drawing>
          <wp:inline distT="0" distB="0" distL="0" distR="0" wp14:anchorId="2F8BA98D" wp14:editId="523835FD">
            <wp:extent cx="2522184" cy="24300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9596" cy="2437168"/>
                    </a:xfrm>
                    <a:prstGeom prst="rect">
                      <a:avLst/>
                    </a:prstGeom>
                  </pic:spPr>
                </pic:pic>
              </a:graphicData>
            </a:graphic>
          </wp:inline>
        </w:drawing>
      </w:r>
    </w:p>
    <w:p w14:paraId="76E248D9" w14:textId="0FA09B32"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to build the part</w:t>
      </w:r>
      <w:r w:rsidR="00F81259">
        <w:t>, as mentioned above</w:t>
      </w:r>
      <w:r w:rsidR="00F624AD">
        <w:t xml:space="preserve">. The ilium cover </w:t>
      </w:r>
      <w:r w:rsidR="00F81259">
        <w:t xml:space="preserve">plate </w:t>
      </w:r>
      <w:r w:rsidR="00F624AD">
        <w:t xml:space="preserve">and the ilium base both referenced a third skeleton file which contained the critical sketches and dimensions. </w:t>
      </w:r>
    </w:p>
    <w:p w14:paraId="3B91BECC" w14:textId="3B0AEF62" w:rsidR="00BE7A45" w:rsidRDefault="0097458B" w:rsidP="00BE7A45">
      <w:r>
        <w:lastRenderedPageBreak/>
        <w:t>Using the model described above, the Ilium was p</w:t>
      </w:r>
      <w:r w:rsidR="00BE7A45">
        <w:t xml:space="preserve">rinted 2 times </w:t>
      </w:r>
      <w:r>
        <w:t>and failed twice in the same location as seen below</w:t>
      </w:r>
    </w:p>
    <w:p w14:paraId="094BAE75" w14:textId="6AC672D4" w:rsidR="00BE7A45" w:rsidRDefault="00BE7A45" w:rsidP="00BE7A45">
      <w:r w:rsidRPr="00FD0C41">
        <w:rPr>
          <w:noProof/>
        </w:rPr>
        <w:drawing>
          <wp:inline distT="0" distB="0" distL="0" distR="0" wp14:anchorId="417C0127" wp14:editId="2DAE3ABA">
            <wp:extent cx="1729126" cy="1099915"/>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84301" cy="1135012"/>
                    </a:xfrm>
                    <a:prstGeom prst="rect">
                      <a:avLst/>
                    </a:prstGeom>
                  </pic:spPr>
                </pic:pic>
              </a:graphicData>
            </a:graphic>
          </wp:inline>
        </w:drawing>
      </w:r>
      <w:r w:rsidRPr="00FD0C41">
        <w:rPr>
          <w:noProof/>
        </w:rPr>
        <w:drawing>
          <wp:inline distT="0" distB="0" distL="0" distR="0" wp14:anchorId="6B74E762" wp14:editId="7BEF81B4">
            <wp:extent cx="1229260" cy="1096367"/>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3011" cy="1126469"/>
                    </a:xfrm>
                    <a:prstGeom prst="rect">
                      <a:avLst/>
                    </a:prstGeom>
                  </pic:spPr>
                </pic:pic>
              </a:graphicData>
            </a:graphic>
          </wp:inline>
        </w:drawing>
      </w:r>
      <w:r w:rsidRPr="00567525">
        <w:rPr>
          <w:noProof/>
        </w:rPr>
        <w:drawing>
          <wp:inline distT="0" distB="0" distL="0" distR="0" wp14:anchorId="1238D43F" wp14:editId="2816FA6D">
            <wp:extent cx="1109415" cy="1110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9018" r="5412"/>
                    <a:stretch/>
                  </pic:blipFill>
                  <pic:spPr bwMode="auto">
                    <a:xfrm>
                      <a:off x="0" y="0"/>
                      <a:ext cx="1120874" cy="1121519"/>
                    </a:xfrm>
                    <a:prstGeom prst="rect">
                      <a:avLst/>
                    </a:prstGeom>
                    <a:ln>
                      <a:noFill/>
                    </a:ln>
                    <a:extLst>
                      <a:ext uri="{53640926-AAD7-44D8-BBD7-CCE9431645EC}">
                        <a14:shadowObscured xmlns:a14="http://schemas.microsoft.com/office/drawing/2010/main"/>
                      </a:ext>
                    </a:extLst>
                  </pic:spPr>
                </pic:pic>
              </a:graphicData>
            </a:graphic>
          </wp:inline>
        </w:drawing>
      </w:r>
      <w:r w:rsidRPr="00B006E9">
        <w:rPr>
          <w:noProof/>
        </w:rPr>
        <w:drawing>
          <wp:inline distT="0" distB="0" distL="0" distR="0" wp14:anchorId="2D0D2D86" wp14:editId="304A61A1">
            <wp:extent cx="1464114" cy="109808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20000"/>
                              </a14:imgEffect>
                            </a14:imgLayer>
                          </a14:imgProps>
                        </a:ext>
                      </a:extLst>
                    </a:blip>
                    <a:stretch>
                      <a:fillRect/>
                    </a:stretch>
                  </pic:blipFill>
                  <pic:spPr>
                    <a:xfrm>
                      <a:off x="0" y="0"/>
                      <a:ext cx="1476254" cy="1107191"/>
                    </a:xfrm>
                    <a:prstGeom prst="rect">
                      <a:avLst/>
                    </a:prstGeom>
                  </pic:spPr>
                </pic:pic>
              </a:graphicData>
            </a:graphic>
          </wp:inline>
        </w:drawing>
      </w:r>
    </w:p>
    <w:p w14:paraId="37707760" w14:textId="339CB497" w:rsidR="00BE7A45" w:rsidRDefault="00BE7A45" w:rsidP="00BE7A45">
      <w:r>
        <w:t>The print failed twice at the overhang where the plastic lifted up and the extruder caught onto it and pulled part off the bed</w:t>
      </w:r>
      <w:r w:rsidR="0097458B">
        <w:t xml:space="preserve"> as well as shifted the extruder. </w:t>
      </w:r>
    </w:p>
    <w:p w14:paraId="1DC8D2A2" w14:textId="6D7EFA36" w:rsidR="0097458B" w:rsidRDefault="0097458B" w:rsidP="00BE7A45">
      <w:r>
        <w:t xml:space="preserve">In conclusion, it was decided the printing the ilium full size was not ideal, but instead it would be better to split it in half which would result in the following benefits: </w:t>
      </w:r>
    </w:p>
    <w:p w14:paraId="5D21BCB2" w14:textId="74B45FA5" w:rsidR="0097458B" w:rsidRDefault="0097458B" w:rsidP="0097458B">
      <w:pPr>
        <w:pStyle w:val="ListParagraph"/>
        <w:numPr>
          <w:ilvl w:val="0"/>
          <w:numId w:val="11"/>
        </w:numPr>
      </w:pPr>
      <w:r>
        <w:t>Easier to 3D printing and orient</w:t>
      </w:r>
    </w:p>
    <w:p w14:paraId="49B57025" w14:textId="43617FE3" w:rsidR="0097458B" w:rsidRDefault="0097458B" w:rsidP="0097458B">
      <w:pPr>
        <w:pStyle w:val="ListParagraph"/>
        <w:numPr>
          <w:ilvl w:val="0"/>
          <w:numId w:val="11"/>
        </w:numPr>
      </w:pPr>
      <w:r>
        <w:t>Less printing time per part and therefore less chance of failure</w:t>
      </w:r>
    </w:p>
    <w:p w14:paraId="6F22CF5C" w14:textId="4C6890DF" w:rsidR="0097458B" w:rsidRDefault="0097458B" w:rsidP="0097458B">
      <w:pPr>
        <w:pStyle w:val="ListParagraph"/>
        <w:numPr>
          <w:ilvl w:val="0"/>
          <w:numId w:val="11"/>
        </w:numPr>
      </w:pPr>
      <w:r>
        <w:t xml:space="preserve">No need for a cover plate since ball can be inserted before connecting the 2 pieces of the ilium </w:t>
      </w:r>
    </w:p>
    <w:p w14:paraId="628A912D" w14:textId="39B82D3B" w:rsidR="0097458B" w:rsidRDefault="0097458B" w:rsidP="0097458B">
      <w:pPr>
        <w:pStyle w:val="ListParagraph"/>
        <w:numPr>
          <w:ilvl w:val="0"/>
          <w:numId w:val="11"/>
        </w:numPr>
      </w:pPr>
      <w:r>
        <w:t xml:space="preserve">Potential weaker ilium structure if ilium pieces are not connected correctly. (Negative effect) </w:t>
      </w:r>
    </w:p>
    <w:p w14:paraId="79868011" w14:textId="55EBD31B" w:rsidR="009C2A18" w:rsidRDefault="009C2A18" w:rsidP="009C2A18">
      <w:pPr>
        <w:pStyle w:val="Heading4"/>
      </w:pPr>
      <w:r>
        <w:t>Splitting the Ilium In Half</w:t>
      </w:r>
      <w:r w:rsidR="00E87DF9">
        <w:t xml:space="preserve"> - Horizontal</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530EA1C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5E9DC635" w14:textId="008A7192" w:rsidR="00BE7A45" w:rsidRPr="00E87DF9" w:rsidRDefault="009C2A18" w:rsidP="00E87DF9">
      <w:pPr>
        <w:pStyle w:val="ListParagraph"/>
        <w:numPr>
          <w:ilvl w:val="3"/>
          <w:numId w:val="4"/>
        </w:numPr>
      </w:pPr>
      <w:r>
        <w:t>Easier to connect the 2 pieces</w:t>
      </w:r>
      <w:r w:rsidR="00F81259">
        <w:t xml:space="preserve"> together. See the main final version of the ilium for more details. </w:t>
      </w:r>
      <w:r w:rsidR="00BE7A45">
        <w:br w:type="page"/>
      </w:r>
    </w:p>
    <w:p w14:paraId="0F7DCB4D" w14:textId="1AC8C09D" w:rsidR="00AD26F2" w:rsidRDefault="00AD26F2" w:rsidP="00BE7A45">
      <w:pPr>
        <w:pStyle w:val="Heading1"/>
      </w:pPr>
      <w:bookmarkStart w:id="6" w:name="_Toc68869032"/>
      <w:r>
        <w:lastRenderedPageBreak/>
        <w:t>Sacrum</w:t>
      </w:r>
      <w:bookmarkEnd w:id="6"/>
    </w:p>
    <w:p w14:paraId="22920993" w14:textId="6306AAFF" w:rsidR="007645E1" w:rsidRPr="007645E1" w:rsidRDefault="007645E1" w:rsidP="007645E1">
      <w:pPr>
        <w:pStyle w:val="Heading2"/>
      </w:pPr>
      <w:bookmarkStart w:id="7" w:name="_Toc68869033"/>
      <w:r>
        <w:t>Sacrum CAD Model Details</w:t>
      </w:r>
      <w:bookmarkEnd w:id="7"/>
    </w:p>
    <w:p w14:paraId="4D54F1D2" w14:textId="471DCA66" w:rsidR="004A5060" w:rsidRDefault="004A5060" w:rsidP="005F36B0">
      <w:pPr>
        <w:pStyle w:val="ListParagraph"/>
        <w:numPr>
          <w:ilvl w:val="0"/>
          <w:numId w:val="5"/>
        </w:numPr>
      </w:pPr>
      <w:r>
        <w:t>This is continuation of some details described in the ‘Ilium’ section above</w:t>
      </w:r>
    </w:p>
    <w:p w14:paraId="6720F5EA" w14:textId="2BB156A0" w:rsidR="00CE31FD" w:rsidRDefault="005F36B0" w:rsidP="005F36B0">
      <w:pPr>
        <w:pStyle w:val="ListParagraph"/>
        <w:numPr>
          <w:ilvl w:val="0"/>
          <w:numId w:val="5"/>
        </w:numPr>
      </w:pPr>
      <w:r>
        <w:t>XYZ points plotted from OpenSim4.0</w:t>
      </w:r>
      <w:r w:rsidR="00E87DF9">
        <w:t xml:space="preserve"> within the ilium model to allow for better design </w:t>
      </w:r>
    </w:p>
    <w:p w14:paraId="0F936783" w14:textId="41EE1BC9" w:rsidR="005F36B0" w:rsidRDefault="005F36B0" w:rsidP="005F36B0">
      <w:pPr>
        <w:pStyle w:val="ListParagraph"/>
        <w:numPr>
          <w:ilvl w:val="0"/>
          <w:numId w:val="5"/>
        </w:numPr>
      </w:pPr>
      <w:r>
        <w:t>Most parameters were based off of the imported points</w:t>
      </w:r>
      <w:r w:rsidR="00E87DF9">
        <w:t xml:space="preserve">. This was done by making the general shape of the ilium and then making cuts that followed the </w:t>
      </w:r>
      <w:proofErr w:type="spellStart"/>
      <w:r w:rsidR="00E87DF9">
        <w:t>OpenSim</w:t>
      </w:r>
      <w:proofErr w:type="spellEnd"/>
      <w:r w:rsidR="00E87DF9">
        <w:t xml:space="preserve"> points as well as made it possible to connect to the ilium </w:t>
      </w:r>
    </w:p>
    <w:p w14:paraId="66ACC010" w14:textId="1F066AED" w:rsidR="00E87DF9" w:rsidRDefault="00E87DF9" w:rsidP="005F36B0">
      <w:pPr>
        <w:pStyle w:val="ListParagraph"/>
        <w:numPr>
          <w:ilvl w:val="0"/>
          <w:numId w:val="5"/>
        </w:numPr>
      </w:pPr>
      <w:r>
        <w:t xml:space="preserve">The cutouts in the sacrum were made to decrease material usage and 3D printing time. </w:t>
      </w:r>
    </w:p>
    <w:p w14:paraId="6D4F459F" w14:textId="254598C5" w:rsidR="005F36B0" w:rsidRDefault="005F36B0" w:rsidP="005F36B0"/>
    <w:p w14:paraId="7A029262" w14:textId="459A6D2B" w:rsidR="005F36B0" w:rsidRDefault="00F3064B" w:rsidP="007645E1">
      <w:pPr>
        <w:pStyle w:val="Heading2"/>
      </w:pPr>
      <w:bookmarkStart w:id="8" w:name="_Toc68869034"/>
      <w:r>
        <w:t xml:space="preserve">3D </w:t>
      </w:r>
      <w:r w:rsidR="005F36B0">
        <w:t>Printing</w:t>
      </w:r>
      <w:r>
        <w:t xml:space="preserve"> the Sacrum</w:t>
      </w:r>
      <w:r w:rsidR="005F36B0">
        <w:t>:</w:t>
      </w:r>
      <w:bookmarkEnd w:id="8"/>
    </w:p>
    <w:p w14:paraId="505AE283" w14:textId="2FF1428A" w:rsidR="00F3064B" w:rsidRDefault="00570D11" w:rsidP="00F3064B">
      <w:r w:rsidRPr="00570D11">
        <w:drawing>
          <wp:inline distT="0" distB="0" distL="0" distR="0" wp14:anchorId="55926C77" wp14:editId="77B4622E">
            <wp:extent cx="3926871" cy="2097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8807" cy="2104063"/>
                    </a:xfrm>
                    <a:prstGeom prst="rect">
                      <a:avLst/>
                    </a:prstGeom>
                  </pic:spPr>
                </pic:pic>
              </a:graphicData>
            </a:graphic>
          </wp:inline>
        </w:drawing>
      </w:r>
      <w:r w:rsidR="00F3064B" w:rsidRPr="00F3064B">
        <w:rPr>
          <w:noProof/>
        </w:rPr>
        <w:drawing>
          <wp:inline distT="0" distB="0" distL="0" distR="0" wp14:anchorId="4B5E3C5B" wp14:editId="38E20675">
            <wp:extent cx="1099524" cy="208228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2013" cy="2105934"/>
                    </a:xfrm>
                    <a:prstGeom prst="rect">
                      <a:avLst/>
                    </a:prstGeom>
                  </pic:spPr>
                </pic:pic>
              </a:graphicData>
            </a:graphic>
          </wp:inline>
        </w:drawing>
      </w:r>
    </w:p>
    <w:p w14:paraId="3BFAACEC" w14:textId="531930CE" w:rsidR="007645E1" w:rsidRDefault="00570D11" w:rsidP="00EB7CC2">
      <w:pPr>
        <w:jc w:val="center"/>
        <w:rPr>
          <w:rFonts w:asciiTheme="majorHAnsi" w:eastAsiaTheme="majorEastAsia" w:hAnsiTheme="majorHAnsi" w:cstheme="majorBidi"/>
          <w:color w:val="2F5496" w:themeColor="accent1" w:themeShade="BF"/>
          <w:sz w:val="32"/>
          <w:szCs w:val="32"/>
        </w:rPr>
      </w:pPr>
      <w:r>
        <w:t>Notes: The exported 3D printing model of the sacrum was modified in order to add manual supports to the part. This was done because the printing kept failing due to poor support application of the Eiger software. Adding this support allows the sacrum to print without the edge warping leading to failure.</w:t>
      </w:r>
      <w:r w:rsidR="00EB7CC2">
        <w:br/>
      </w:r>
      <w:r w:rsidR="00EB7CC2" w:rsidRPr="00EB7CC2">
        <w:drawing>
          <wp:inline distT="0" distB="0" distL="0" distR="0" wp14:anchorId="08721FD6" wp14:editId="7ABD20F2">
            <wp:extent cx="3543457" cy="319479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6135" cy="3197204"/>
                    </a:xfrm>
                    <a:prstGeom prst="rect">
                      <a:avLst/>
                    </a:prstGeom>
                  </pic:spPr>
                </pic:pic>
              </a:graphicData>
            </a:graphic>
          </wp:inline>
        </w:drawing>
      </w:r>
      <w:r>
        <w:t xml:space="preserve"> </w:t>
      </w:r>
      <w:r w:rsidR="007645E1">
        <w:br w:type="page"/>
      </w:r>
    </w:p>
    <w:p w14:paraId="0BC5C144" w14:textId="525B4B3A" w:rsidR="00BE7A45" w:rsidRDefault="00BE7A45" w:rsidP="00BE7A45">
      <w:pPr>
        <w:pStyle w:val="Heading1"/>
      </w:pPr>
      <w:bookmarkStart w:id="9" w:name="_Toc68869035"/>
      <w:r>
        <w:lastRenderedPageBreak/>
        <w:t>Femoral Head and Ball</w:t>
      </w:r>
      <w:bookmarkEnd w:id="9"/>
    </w:p>
    <w:p w14:paraId="1361E1E4" w14:textId="02297DF2" w:rsidR="00E87DF9" w:rsidRDefault="00E87DF9" w:rsidP="00E87DF9">
      <w:pPr>
        <w:pStyle w:val="Heading2"/>
      </w:pPr>
      <w:bookmarkStart w:id="10" w:name="_Toc68869036"/>
      <w:r>
        <w:t>CAD Modeling Design</w:t>
      </w:r>
      <w:bookmarkEnd w:id="10"/>
    </w:p>
    <w:p w14:paraId="7462E58D" w14:textId="23411159" w:rsidR="0053045E" w:rsidRDefault="0053045E" w:rsidP="00E87DF9">
      <w:r>
        <w:t>The femoral head and ball was design</w:t>
      </w:r>
      <w:r w:rsidR="004A5060">
        <w:t>ed</w:t>
      </w:r>
      <w:r>
        <w:t xml:space="preserve"> in multiple pieces to ensure that</w:t>
      </w:r>
      <w:r w:rsidR="004A5060">
        <w:t>:</w:t>
      </w:r>
    </w:p>
    <w:p w14:paraId="77DD8024" w14:textId="124358D4" w:rsidR="0053045E" w:rsidRDefault="0053045E" w:rsidP="0053045E">
      <w:pPr>
        <w:pStyle w:val="ListParagraph"/>
        <w:numPr>
          <w:ilvl w:val="0"/>
          <w:numId w:val="12"/>
        </w:numPr>
      </w:pPr>
      <w:r>
        <w:t>The ball can be printed separately so that size and tolerances can be easily changed and part quality can be easily increased without adding printing time to other components</w:t>
      </w:r>
    </w:p>
    <w:p w14:paraId="3CB37A28" w14:textId="6E2ED1B7" w:rsidR="004A5060" w:rsidRDefault="004A5060" w:rsidP="004A5060">
      <w:pPr>
        <w:pStyle w:val="ListParagraph"/>
        <w:numPr>
          <w:ilvl w:val="1"/>
          <w:numId w:val="12"/>
        </w:numPr>
      </w:pPr>
      <w:r>
        <w:t>This will be done when testing how well the ball slides in the socket. Adjustments will need to be made to increase or decrease friction and other parameters.</w:t>
      </w:r>
    </w:p>
    <w:p w14:paraId="0CD16CAE" w14:textId="15305198" w:rsidR="00E87DF9" w:rsidRDefault="0053045E" w:rsidP="0053045E">
      <w:pPr>
        <w:pStyle w:val="ListParagraph"/>
        <w:numPr>
          <w:ilvl w:val="0"/>
          <w:numId w:val="12"/>
        </w:numPr>
      </w:pPr>
      <w:r>
        <w:t xml:space="preserve">A bolt can be used as the neck connecting the ball to the rest of the femur. This keeps the neck thin but still really strong removing concerns for the neck breaking.   </w:t>
      </w:r>
    </w:p>
    <w:p w14:paraId="0FC73E32" w14:textId="7A19A315" w:rsidR="0053045E" w:rsidRDefault="0053045E" w:rsidP="0053045E">
      <w:r>
        <w:t xml:space="preserve">The ball has a cutout for a hex bolt to slide into and then a cover to lock the bolt in and keep it in place. </w:t>
      </w:r>
    </w:p>
    <w:p w14:paraId="44925231" w14:textId="00D65BCE" w:rsidR="00003140" w:rsidRDefault="00003140" w:rsidP="00003140">
      <w:pPr>
        <w:jc w:val="center"/>
      </w:pPr>
      <w:r w:rsidRPr="00003140">
        <w:rPr>
          <w:noProof/>
        </w:rPr>
        <w:drawing>
          <wp:inline distT="0" distB="0" distL="0" distR="0" wp14:anchorId="7DABB4FF" wp14:editId="55B20D99">
            <wp:extent cx="3000313" cy="36532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1822" cy="3655103"/>
                    </a:xfrm>
                    <a:prstGeom prst="rect">
                      <a:avLst/>
                    </a:prstGeom>
                  </pic:spPr>
                </pic:pic>
              </a:graphicData>
            </a:graphic>
          </wp:inline>
        </w:drawing>
      </w:r>
      <w:r w:rsidRPr="00003140">
        <w:rPr>
          <w:noProof/>
        </w:rPr>
        <w:t xml:space="preserve"> </w:t>
      </w:r>
      <w:r w:rsidRPr="00003140">
        <w:rPr>
          <w:noProof/>
        </w:rPr>
        <w:drawing>
          <wp:inline distT="0" distB="0" distL="0" distR="0" wp14:anchorId="5E20548F" wp14:editId="37E11DF8">
            <wp:extent cx="2873923" cy="360806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8638" cy="3626537"/>
                    </a:xfrm>
                    <a:prstGeom prst="rect">
                      <a:avLst/>
                    </a:prstGeom>
                  </pic:spPr>
                </pic:pic>
              </a:graphicData>
            </a:graphic>
          </wp:inline>
        </w:drawing>
      </w:r>
    </w:p>
    <w:p w14:paraId="150182FD" w14:textId="2592C57B" w:rsidR="00003140" w:rsidRPr="00E87DF9" w:rsidRDefault="00003140" w:rsidP="0053045E"/>
    <w:p w14:paraId="531F9C9E" w14:textId="1ACE0408" w:rsidR="005944D4" w:rsidRPr="00974AFA" w:rsidRDefault="00974AFA" w:rsidP="00974AFA">
      <w:pPr>
        <w:pStyle w:val="Heading2"/>
        <w:rPr>
          <w:sz w:val="32"/>
          <w:szCs w:val="32"/>
        </w:rPr>
      </w:pPr>
      <w:bookmarkStart w:id="11" w:name="_Toc68869037"/>
      <w:r>
        <w:lastRenderedPageBreak/>
        <w:t xml:space="preserve">3D </w:t>
      </w:r>
      <w:r w:rsidR="005944D4">
        <w:t>Printing the Femoral Head and Ball</w:t>
      </w:r>
      <w:bookmarkEnd w:id="11"/>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79B6EE49" w:rsidR="007E5D60" w:rsidRDefault="007E5D60" w:rsidP="007E5D60">
      <w:pPr>
        <w:pStyle w:val="Heading1"/>
      </w:pPr>
      <w:bookmarkStart w:id="12" w:name="_Toc68869038"/>
      <w:r>
        <w:lastRenderedPageBreak/>
        <w:t>Assembly</w:t>
      </w:r>
      <w:bookmarkEnd w:id="12"/>
      <w:r>
        <w:t xml:space="preserve"> </w:t>
      </w:r>
    </w:p>
    <w:p w14:paraId="79E05DF4" w14:textId="0F041E02" w:rsidR="004A5060" w:rsidRDefault="004A5060" w:rsidP="004A5060">
      <w:r>
        <w:t xml:space="preserve">The assembly of the hips occurs after printing all the necessary parts and having the correct hardware available for the designed parts. Below is the Bill of Materials for the Hips: </w:t>
      </w:r>
    </w:p>
    <w:p w14:paraId="2BFFDEC9" w14:textId="72C65478" w:rsidR="00665809" w:rsidRDefault="00665809" w:rsidP="00665809">
      <w:pPr>
        <w:pStyle w:val="Heading2"/>
      </w:pPr>
      <w:r>
        <w:t>Bill of Material</w:t>
      </w:r>
    </w:p>
    <w:tbl>
      <w:tblPr>
        <w:tblW w:w="8220" w:type="dxa"/>
        <w:tblLook w:val="04A0" w:firstRow="1" w:lastRow="0" w:firstColumn="1" w:lastColumn="0" w:noHBand="0" w:noVBand="1"/>
      </w:tblPr>
      <w:tblGrid>
        <w:gridCol w:w="1780"/>
        <w:gridCol w:w="3840"/>
        <w:gridCol w:w="1580"/>
        <w:gridCol w:w="1020"/>
      </w:tblGrid>
      <w:tr w:rsidR="00633945" w:rsidRPr="00633945" w14:paraId="3185BFFA" w14:textId="77777777" w:rsidTr="00633945">
        <w:trPr>
          <w:trHeight w:val="285"/>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84B72E"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 xml:space="preserve">Part </w:t>
            </w:r>
          </w:p>
        </w:tc>
        <w:tc>
          <w:tcPr>
            <w:tcW w:w="3840" w:type="dxa"/>
            <w:tcBorders>
              <w:top w:val="single" w:sz="8" w:space="0" w:color="auto"/>
              <w:left w:val="nil"/>
              <w:bottom w:val="single" w:sz="4" w:space="0" w:color="auto"/>
              <w:right w:val="single" w:sz="4" w:space="0" w:color="auto"/>
            </w:tcBorders>
            <w:shd w:val="clear" w:color="auto" w:fill="auto"/>
            <w:noWrap/>
            <w:vAlign w:val="bottom"/>
            <w:hideMark/>
          </w:tcPr>
          <w:p w14:paraId="5D74581F"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Usage</w:t>
            </w:r>
          </w:p>
        </w:tc>
        <w:tc>
          <w:tcPr>
            <w:tcW w:w="1580" w:type="dxa"/>
            <w:tcBorders>
              <w:top w:val="single" w:sz="8" w:space="0" w:color="auto"/>
              <w:left w:val="nil"/>
              <w:bottom w:val="single" w:sz="4" w:space="0" w:color="auto"/>
              <w:right w:val="single" w:sz="4" w:space="0" w:color="auto"/>
            </w:tcBorders>
            <w:shd w:val="clear" w:color="auto" w:fill="auto"/>
            <w:noWrap/>
            <w:vAlign w:val="bottom"/>
            <w:hideMark/>
          </w:tcPr>
          <w:p w14:paraId="53657334"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McMaster Part #</w:t>
            </w:r>
          </w:p>
        </w:tc>
        <w:tc>
          <w:tcPr>
            <w:tcW w:w="1020" w:type="dxa"/>
            <w:tcBorders>
              <w:top w:val="single" w:sz="8" w:space="0" w:color="auto"/>
              <w:left w:val="nil"/>
              <w:bottom w:val="single" w:sz="4" w:space="0" w:color="auto"/>
              <w:right w:val="single" w:sz="8" w:space="0" w:color="auto"/>
            </w:tcBorders>
            <w:shd w:val="clear" w:color="auto" w:fill="auto"/>
            <w:noWrap/>
            <w:vAlign w:val="bottom"/>
            <w:hideMark/>
          </w:tcPr>
          <w:p w14:paraId="760178D7"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Link</w:t>
            </w:r>
          </w:p>
        </w:tc>
      </w:tr>
      <w:tr w:rsidR="00633945" w:rsidRPr="00633945" w14:paraId="7F75AFE7"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32294A3"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Button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0AD219C"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Connecting various parts</w:t>
            </w:r>
          </w:p>
        </w:tc>
        <w:tc>
          <w:tcPr>
            <w:tcW w:w="1580" w:type="dxa"/>
            <w:tcBorders>
              <w:top w:val="nil"/>
              <w:left w:val="nil"/>
              <w:bottom w:val="single" w:sz="4" w:space="0" w:color="auto"/>
              <w:right w:val="single" w:sz="4" w:space="0" w:color="auto"/>
            </w:tcBorders>
            <w:shd w:val="clear" w:color="auto" w:fill="auto"/>
            <w:noWrap/>
            <w:vAlign w:val="bottom"/>
            <w:hideMark/>
          </w:tcPr>
          <w:p w14:paraId="5CEF22D4"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91239A330</w:t>
            </w:r>
          </w:p>
        </w:tc>
        <w:tc>
          <w:tcPr>
            <w:tcW w:w="1020" w:type="dxa"/>
            <w:tcBorders>
              <w:top w:val="nil"/>
              <w:left w:val="nil"/>
              <w:bottom w:val="single" w:sz="4" w:space="0" w:color="auto"/>
              <w:right w:val="single" w:sz="8" w:space="0" w:color="auto"/>
            </w:tcBorders>
            <w:shd w:val="clear" w:color="auto" w:fill="auto"/>
            <w:noWrap/>
            <w:vAlign w:val="bottom"/>
            <w:hideMark/>
          </w:tcPr>
          <w:p w14:paraId="5D1811F4" w14:textId="77777777" w:rsidR="00633945" w:rsidRPr="00633945" w:rsidRDefault="0006477D" w:rsidP="00633945">
            <w:pPr>
              <w:spacing w:after="0" w:line="240" w:lineRule="auto"/>
              <w:rPr>
                <w:rFonts w:ascii="Calibri" w:eastAsia="Times New Roman" w:hAnsi="Calibri" w:cs="Calibri"/>
                <w:color w:val="0563C1"/>
                <w:u w:val="single"/>
              </w:rPr>
            </w:pPr>
            <w:hyperlink r:id="rId32" w:history="1">
              <w:r w:rsidR="00633945" w:rsidRPr="00633945">
                <w:rPr>
                  <w:rFonts w:ascii="Calibri" w:eastAsia="Times New Roman" w:hAnsi="Calibri" w:cs="Calibri"/>
                  <w:color w:val="0563C1"/>
                  <w:u w:val="single"/>
                </w:rPr>
                <w:t>Link</w:t>
              </w:r>
            </w:hyperlink>
          </w:p>
        </w:tc>
      </w:tr>
      <w:tr w:rsidR="00633945" w:rsidRPr="00633945" w14:paraId="1B4AB961"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0EA3132"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Locknut</w:t>
            </w:r>
          </w:p>
        </w:tc>
        <w:tc>
          <w:tcPr>
            <w:tcW w:w="3840" w:type="dxa"/>
            <w:tcBorders>
              <w:top w:val="nil"/>
              <w:left w:val="nil"/>
              <w:bottom w:val="single" w:sz="4" w:space="0" w:color="auto"/>
              <w:right w:val="single" w:sz="4" w:space="0" w:color="auto"/>
            </w:tcBorders>
            <w:shd w:val="clear" w:color="auto" w:fill="auto"/>
            <w:noWrap/>
            <w:vAlign w:val="bottom"/>
            <w:hideMark/>
          </w:tcPr>
          <w:p w14:paraId="136E23CF"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Nut for screw, nylon resists loosening</w:t>
            </w:r>
          </w:p>
        </w:tc>
        <w:tc>
          <w:tcPr>
            <w:tcW w:w="1580" w:type="dxa"/>
            <w:tcBorders>
              <w:top w:val="nil"/>
              <w:left w:val="nil"/>
              <w:bottom w:val="single" w:sz="4" w:space="0" w:color="auto"/>
              <w:right w:val="single" w:sz="4" w:space="0" w:color="auto"/>
            </w:tcBorders>
            <w:shd w:val="clear" w:color="auto" w:fill="auto"/>
            <w:noWrap/>
            <w:vAlign w:val="bottom"/>
            <w:hideMark/>
          </w:tcPr>
          <w:p w14:paraId="03606B1C"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94645A205</w:t>
            </w:r>
          </w:p>
        </w:tc>
        <w:tc>
          <w:tcPr>
            <w:tcW w:w="1020" w:type="dxa"/>
            <w:tcBorders>
              <w:top w:val="nil"/>
              <w:left w:val="nil"/>
              <w:bottom w:val="single" w:sz="4" w:space="0" w:color="auto"/>
              <w:right w:val="single" w:sz="8" w:space="0" w:color="auto"/>
            </w:tcBorders>
            <w:shd w:val="clear" w:color="auto" w:fill="auto"/>
            <w:noWrap/>
            <w:vAlign w:val="bottom"/>
            <w:hideMark/>
          </w:tcPr>
          <w:p w14:paraId="24F9B969" w14:textId="77777777" w:rsidR="00633945" w:rsidRPr="00633945" w:rsidRDefault="0006477D" w:rsidP="00633945">
            <w:pPr>
              <w:spacing w:after="0" w:line="240" w:lineRule="auto"/>
              <w:rPr>
                <w:rFonts w:ascii="Calibri" w:eastAsia="Times New Roman" w:hAnsi="Calibri" w:cs="Calibri"/>
                <w:color w:val="0563C1"/>
                <w:u w:val="single"/>
              </w:rPr>
            </w:pPr>
            <w:hyperlink r:id="rId33" w:history="1">
              <w:r w:rsidR="00633945" w:rsidRPr="00633945">
                <w:rPr>
                  <w:rFonts w:ascii="Calibri" w:eastAsia="Times New Roman" w:hAnsi="Calibri" w:cs="Calibri"/>
                  <w:color w:val="0563C1"/>
                  <w:u w:val="single"/>
                </w:rPr>
                <w:t>Link</w:t>
              </w:r>
            </w:hyperlink>
          </w:p>
        </w:tc>
      </w:tr>
      <w:tr w:rsidR="00633945" w:rsidRPr="00633945" w14:paraId="0C13854B"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CB6759D"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Thin Hex Nut</w:t>
            </w:r>
          </w:p>
        </w:tc>
        <w:tc>
          <w:tcPr>
            <w:tcW w:w="3840" w:type="dxa"/>
            <w:tcBorders>
              <w:top w:val="nil"/>
              <w:left w:val="nil"/>
              <w:bottom w:val="single" w:sz="4" w:space="0" w:color="auto"/>
              <w:right w:val="single" w:sz="4" w:space="0" w:color="auto"/>
            </w:tcBorders>
            <w:shd w:val="clear" w:color="auto" w:fill="auto"/>
            <w:noWrap/>
            <w:vAlign w:val="bottom"/>
            <w:hideMark/>
          </w:tcPr>
          <w:p w14:paraId="1ECAC46E"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Used for the tightening the femoral neck bolt to the femur</w:t>
            </w:r>
          </w:p>
        </w:tc>
        <w:tc>
          <w:tcPr>
            <w:tcW w:w="1580" w:type="dxa"/>
            <w:tcBorders>
              <w:top w:val="nil"/>
              <w:left w:val="nil"/>
              <w:bottom w:val="single" w:sz="4" w:space="0" w:color="auto"/>
              <w:right w:val="single" w:sz="4" w:space="0" w:color="auto"/>
            </w:tcBorders>
            <w:shd w:val="clear" w:color="auto" w:fill="auto"/>
            <w:noWrap/>
            <w:vAlign w:val="bottom"/>
            <w:hideMark/>
          </w:tcPr>
          <w:p w14:paraId="63DE72D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90695A038</w:t>
            </w:r>
          </w:p>
        </w:tc>
        <w:tc>
          <w:tcPr>
            <w:tcW w:w="1020" w:type="dxa"/>
            <w:tcBorders>
              <w:top w:val="nil"/>
              <w:left w:val="nil"/>
              <w:bottom w:val="single" w:sz="4" w:space="0" w:color="auto"/>
              <w:right w:val="single" w:sz="8" w:space="0" w:color="auto"/>
            </w:tcBorders>
            <w:shd w:val="clear" w:color="auto" w:fill="auto"/>
            <w:noWrap/>
            <w:vAlign w:val="bottom"/>
            <w:hideMark/>
          </w:tcPr>
          <w:p w14:paraId="67E9B6B7" w14:textId="77777777" w:rsidR="00633945" w:rsidRPr="00633945" w:rsidRDefault="0006477D" w:rsidP="00633945">
            <w:pPr>
              <w:spacing w:after="0" w:line="240" w:lineRule="auto"/>
              <w:rPr>
                <w:rFonts w:ascii="Calibri" w:eastAsia="Times New Roman" w:hAnsi="Calibri" w:cs="Calibri"/>
                <w:color w:val="0563C1"/>
                <w:u w:val="single"/>
              </w:rPr>
            </w:pPr>
            <w:hyperlink r:id="rId34" w:history="1">
              <w:r w:rsidR="00633945" w:rsidRPr="00633945">
                <w:rPr>
                  <w:rFonts w:ascii="Calibri" w:eastAsia="Times New Roman" w:hAnsi="Calibri" w:cs="Calibri"/>
                  <w:color w:val="0563C1"/>
                  <w:u w:val="single"/>
                </w:rPr>
                <w:t>Link</w:t>
              </w:r>
            </w:hyperlink>
          </w:p>
        </w:tc>
      </w:tr>
      <w:tr w:rsidR="00633945" w:rsidRPr="00633945" w14:paraId="3A7B0BD4"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3ED368E"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Hex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E52DB27"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Femoral Neck that connects the femur to the ball</w:t>
            </w:r>
          </w:p>
        </w:tc>
        <w:tc>
          <w:tcPr>
            <w:tcW w:w="1580" w:type="dxa"/>
            <w:tcBorders>
              <w:top w:val="nil"/>
              <w:left w:val="nil"/>
              <w:bottom w:val="single" w:sz="4" w:space="0" w:color="auto"/>
              <w:right w:val="single" w:sz="4" w:space="0" w:color="auto"/>
            </w:tcBorders>
            <w:shd w:val="clear" w:color="auto" w:fill="auto"/>
            <w:noWrap/>
            <w:vAlign w:val="bottom"/>
            <w:hideMark/>
          </w:tcPr>
          <w:p w14:paraId="6BAE1A6B"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95327A531</w:t>
            </w:r>
          </w:p>
        </w:tc>
        <w:tc>
          <w:tcPr>
            <w:tcW w:w="1020" w:type="dxa"/>
            <w:tcBorders>
              <w:top w:val="nil"/>
              <w:left w:val="nil"/>
              <w:bottom w:val="single" w:sz="4" w:space="0" w:color="auto"/>
              <w:right w:val="single" w:sz="8" w:space="0" w:color="auto"/>
            </w:tcBorders>
            <w:shd w:val="clear" w:color="auto" w:fill="auto"/>
            <w:noWrap/>
            <w:vAlign w:val="bottom"/>
            <w:hideMark/>
          </w:tcPr>
          <w:p w14:paraId="11385E01" w14:textId="77777777" w:rsidR="00633945" w:rsidRPr="00633945" w:rsidRDefault="0006477D" w:rsidP="00633945">
            <w:pPr>
              <w:spacing w:after="0" w:line="240" w:lineRule="auto"/>
              <w:rPr>
                <w:rFonts w:ascii="Calibri" w:eastAsia="Times New Roman" w:hAnsi="Calibri" w:cs="Calibri"/>
                <w:color w:val="0563C1"/>
                <w:u w:val="single"/>
              </w:rPr>
            </w:pPr>
            <w:hyperlink r:id="rId35" w:history="1">
              <w:r w:rsidR="00633945" w:rsidRPr="00633945">
                <w:rPr>
                  <w:rFonts w:ascii="Calibri" w:eastAsia="Times New Roman" w:hAnsi="Calibri" w:cs="Calibri"/>
                  <w:color w:val="0563C1"/>
                  <w:u w:val="single"/>
                </w:rPr>
                <w:t>Link</w:t>
              </w:r>
            </w:hyperlink>
          </w:p>
        </w:tc>
      </w:tr>
      <w:tr w:rsidR="00633945" w:rsidRPr="00633945" w14:paraId="10288415" w14:textId="77777777" w:rsidTr="00633945">
        <w:trPr>
          <w:trHeight w:val="293"/>
        </w:trPr>
        <w:tc>
          <w:tcPr>
            <w:tcW w:w="1780" w:type="dxa"/>
            <w:tcBorders>
              <w:top w:val="nil"/>
              <w:left w:val="single" w:sz="8" w:space="0" w:color="auto"/>
              <w:bottom w:val="single" w:sz="8" w:space="0" w:color="auto"/>
              <w:right w:val="single" w:sz="4" w:space="0" w:color="auto"/>
            </w:tcBorders>
            <w:shd w:val="clear" w:color="auto" w:fill="auto"/>
            <w:noWrap/>
            <w:vAlign w:val="bottom"/>
            <w:hideMark/>
          </w:tcPr>
          <w:p w14:paraId="1D819816"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Dowel Pin</w:t>
            </w:r>
          </w:p>
        </w:tc>
        <w:tc>
          <w:tcPr>
            <w:tcW w:w="3840" w:type="dxa"/>
            <w:tcBorders>
              <w:top w:val="nil"/>
              <w:left w:val="nil"/>
              <w:bottom w:val="single" w:sz="8" w:space="0" w:color="auto"/>
              <w:right w:val="single" w:sz="4" w:space="0" w:color="auto"/>
            </w:tcBorders>
            <w:shd w:val="clear" w:color="auto" w:fill="auto"/>
            <w:noWrap/>
            <w:vAlign w:val="bottom"/>
            <w:hideMark/>
          </w:tcPr>
          <w:p w14:paraId="0FB45631"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for Connecting the 2 part Ilium together</w:t>
            </w:r>
          </w:p>
        </w:tc>
        <w:tc>
          <w:tcPr>
            <w:tcW w:w="1580" w:type="dxa"/>
            <w:tcBorders>
              <w:top w:val="nil"/>
              <w:left w:val="nil"/>
              <w:bottom w:val="single" w:sz="8" w:space="0" w:color="auto"/>
              <w:right w:val="single" w:sz="4" w:space="0" w:color="auto"/>
            </w:tcBorders>
            <w:shd w:val="clear" w:color="auto" w:fill="auto"/>
            <w:noWrap/>
            <w:vAlign w:val="bottom"/>
            <w:hideMark/>
          </w:tcPr>
          <w:p w14:paraId="145B533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91595A476</w:t>
            </w:r>
          </w:p>
        </w:tc>
        <w:tc>
          <w:tcPr>
            <w:tcW w:w="1020" w:type="dxa"/>
            <w:tcBorders>
              <w:top w:val="nil"/>
              <w:left w:val="nil"/>
              <w:bottom w:val="single" w:sz="8" w:space="0" w:color="auto"/>
              <w:right w:val="single" w:sz="8" w:space="0" w:color="auto"/>
            </w:tcBorders>
            <w:shd w:val="clear" w:color="auto" w:fill="auto"/>
            <w:noWrap/>
            <w:vAlign w:val="bottom"/>
            <w:hideMark/>
          </w:tcPr>
          <w:p w14:paraId="0E954945" w14:textId="77777777" w:rsidR="00633945" w:rsidRPr="00633945" w:rsidRDefault="0006477D" w:rsidP="00633945">
            <w:pPr>
              <w:spacing w:after="0" w:line="240" w:lineRule="auto"/>
              <w:rPr>
                <w:rFonts w:ascii="Calibri" w:eastAsia="Times New Roman" w:hAnsi="Calibri" w:cs="Calibri"/>
                <w:color w:val="0563C1"/>
                <w:u w:val="single"/>
              </w:rPr>
            </w:pPr>
            <w:hyperlink r:id="rId36" w:history="1">
              <w:r w:rsidR="00633945" w:rsidRPr="00633945">
                <w:rPr>
                  <w:rFonts w:ascii="Calibri" w:eastAsia="Times New Roman" w:hAnsi="Calibri" w:cs="Calibri"/>
                  <w:color w:val="0563C1"/>
                  <w:u w:val="single"/>
                </w:rPr>
                <w:t>Link</w:t>
              </w:r>
            </w:hyperlink>
          </w:p>
        </w:tc>
      </w:tr>
    </w:tbl>
    <w:p w14:paraId="1715FF50" w14:textId="23CB051B" w:rsidR="004A5060" w:rsidRDefault="004A5060" w:rsidP="004A5060">
      <w:pPr>
        <w:rPr>
          <w:b/>
          <w:bCs/>
        </w:rPr>
      </w:pPr>
    </w:p>
    <w:p w14:paraId="3E8F9E12" w14:textId="26AFFA66" w:rsidR="006B48B5" w:rsidRDefault="006B48B5" w:rsidP="004A5060">
      <w:pPr>
        <w:rPr>
          <w:b/>
          <w:bCs/>
        </w:rPr>
      </w:pPr>
    </w:p>
    <w:p w14:paraId="4825D712" w14:textId="72FF57B0" w:rsidR="006B48B5" w:rsidRDefault="006B48B5" w:rsidP="00665809">
      <w:pPr>
        <w:pStyle w:val="Heading2"/>
      </w:pPr>
      <w:r>
        <w:t xml:space="preserve">Tolerances: </w:t>
      </w:r>
    </w:p>
    <w:p w14:paraId="48D3F43F" w14:textId="2CAAD727" w:rsidR="006B48B5" w:rsidRPr="00665809" w:rsidRDefault="006B48B5" w:rsidP="004A5060">
      <w:proofErr w:type="spellStart"/>
      <w:r w:rsidRPr="00665809">
        <w:t>LockNut</w:t>
      </w:r>
      <w:proofErr w:type="spellEnd"/>
      <w:r w:rsidRPr="00665809">
        <w:t xml:space="preserve">: Head </w:t>
      </w:r>
      <w:proofErr w:type="spellStart"/>
      <w:r w:rsidRPr="00665809">
        <w:t>Diamter</w:t>
      </w:r>
      <w:proofErr w:type="spellEnd"/>
      <w:r w:rsidRPr="00665809">
        <w:t>: 10mm. SW Cut: 10.3mm</w:t>
      </w:r>
    </w:p>
    <w:p w14:paraId="310CCECE" w14:textId="40E47C44" w:rsidR="009317FB" w:rsidRPr="00665809" w:rsidRDefault="009317FB" w:rsidP="004A5060">
      <w:r w:rsidRPr="00665809">
        <w:t xml:space="preserve">Bolt Diameter: 6 mm , </w:t>
      </w:r>
      <w:proofErr w:type="spellStart"/>
      <w:r w:rsidRPr="00665809">
        <w:t>SWcut</w:t>
      </w:r>
      <w:proofErr w:type="spellEnd"/>
      <w:r w:rsidRPr="00665809">
        <w:t xml:space="preserve"> 6.5mm</w:t>
      </w:r>
      <w:r w:rsidR="00BA2B4F">
        <w:t>, If too small use a 0.234’’ drill to make it bigger</w:t>
      </w:r>
    </w:p>
    <w:p w14:paraId="7D789034" w14:textId="1042D86F" w:rsidR="00467EF6" w:rsidRPr="00665809" w:rsidRDefault="00467EF6" w:rsidP="004A5060">
      <w:r w:rsidRPr="00665809">
        <w:t>Button Head: 10.5mm, SW Cut 10.75mm</w:t>
      </w:r>
    </w:p>
    <w:p w14:paraId="6D927128" w14:textId="0F434222" w:rsidR="00467EF6" w:rsidRPr="00665809" w:rsidRDefault="005E60B7" w:rsidP="004A5060">
      <w:r w:rsidRPr="00665809">
        <w:t>Dowel Pin: 6mm, 6.</w:t>
      </w:r>
      <w:r w:rsidR="0084416C" w:rsidRPr="00665809">
        <w:t>15</w:t>
      </w:r>
      <w:r w:rsidRPr="00665809">
        <w:t>mm</w:t>
      </w:r>
    </w:p>
    <w:p w14:paraId="11CE6897" w14:textId="14014546" w:rsidR="005E60B7" w:rsidRDefault="00A575A7" w:rsidP="00665809">
      <w:pPr>
        <w:pStyle w:val="Heading2"/>
      </w:pPr>
      <w:r>
        <w:t>Ideas:</w:t>
      </w:r>
    </w:p>
    <w:p w14:paraId="0FCB5397" w14:textId="697A6355" w:rsidR="00A575A7" w:rsidRPr="00665809" w:rsidRDefault="00A575A7" w:rsidP="004A5060">
      <w:r w:rsidRPr="00665809">
        <w:t>Get all dimensions to reference one so that on dimension can be changed all at once (</w:t>
      </w:r>
      <w:proofErr w:type="spellStart"/>
      <w:r w:rsidRPr="00665809">
        <w:t>ie</w:t>
      </w:r>
      <w:proofErr w:type="spellEnd"/>
      <w:r w:rsidRPr="00665809">
        <w:t>. Bolt diameter)</w:t>
      </w:r>
    </w:p>
    <w:sectPr w:rsidR="00A575A7" w:rsidRPr="00665809" w:rsidSect="00143350">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DF2D7E" w14:textId="77777777" w:rsidR="0006477D" w:rsidRDefault="0006477D" w:rsidP="00143350">
      <w:pPr>
        <w:spacing w:after="0" w:line="240" w:lineRule="auto"/>
      </w:pPr>
      <w:r>
        <w:separator/>
      </w:r>
    </w:p>
  </w:endnote>
  <w:endnote w:type="continuationSeparator" w:id="0">
    <w:p w14:paraId="7F3C419F" w14:textId="77777777" w:rsidR="0006477D" w:rsidRDefault="0006477D"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BBEEFE" w14:textId="77777777" w:rsidR="0006477D" w:rsidRDefault="0006477D" w:rsidP="00143350">
      <w:pPr>
        <w:spacing w:after="0" w:line="240" w:lineRule="auto"/>
      </w:pPr>
      <w:r>
        <w:separator/>
      </w:r>
    </w:p>
  </w:footnote>
  <w:footnote w:type="continuationSeparator" w:id="0">
    <w:p w14:paraId="67144442" w14:textId="77777777" w:rsidR="0006477D" w:rsidRDefault="0006477D"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92D3D"/>
    <w:multiLevelType w:val="hybridMultilevel"/>
    <w:tmpl w:val="DFB48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A5A64"/>
    <w:multiLevelType w:val="hybridMultilevel"/>
    <w:tmpl w:val="7144CB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0"/>
  </w:num>
  <w:num w:numId="4">
    <w:abstractNumId w:val="4"/>
  </w:num>
  <w:num w:numId="5">
    <w:abstractNumId w:val="3"/>
  </w:num>
  <w:num w:numId="6">
    <w:abstractNumId w:val="11"/>
  </w:num>
  <w:num w:numId="7">
    <w:abstractNumId w:val="10"/>
  </w:num>
  <w:num w:numId="8">
    <w:abstractNumId w:val="2"/>
  </w:num>
  <w:num w:numId="9">
    <w:abstractNumId w:val="1"/>
  </w:num>
  <w:num w:numId="10">
    <w:abstractNumId w:val="6"/>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03140"/>
    <w:rsid w:val="0006477D"/>
    <w:rsid w:val="000B1539"/>
    <w:rsid w:val="00143350"/>
    <w:rsid w:val="001472FA"/>
    <w:rsid w:val="00187218"/>
    <w:rsid w:val="00191C50"/>
    <w:rsid w:val="001A727D"/>
    <w:rsid w:val="0022305E"/>
    <w:rsid w:val="00267AC3"/>
    <w:rsid w:val="00296DFE"/>
    <w:rsid w:val="002A417D"/>
    <w:rsid w:val="00346612"/>
    <w:rsid w:val="00362BC1"/>
    <w:rsid w:val="003D0FDE"/>
    <w:rsid w:val="003D2D6E"/>
    <w:rsid w:val="004534B6"/>
    <w:rsid w:val="00467EF6"/>
    <w:rsid w:val="00484988"/>
    <w:rsid w:val="004A5060"/>
    <w:rsid w:val="004B08C9"/>
    <w:rsid w:val="00512E5C"/>
    <w:rsid w:val="005151F7"/>
    <w:rsid w:val="0052602D"/>
    <w:rsid w:val="0053045E"/>
    <w:rsid w:val="00554FC2"/>
    <w:rsid w:val="00567525"/>
    <w:rsid w:val="00570D11"/>
    <w:rsid w:val="005944D4"/>
    <w:rsid w:val="005E45F5"/>
    <w:rsid w:val="005E60B7"/>
    <w:rsid w:val="005E65F2"/>
    <w:rsid w:val="005F36B0"/>
    <w:rsid w:val="00622443"/>
    <w:rsid w:val="00633945"/>
    <w:rsid w:val="00665809"/>
    <w:rsid w:val="006A7F04"/>
    <w:rsid w:val="006B232B"/>
    <w:rsid w:val="006B48B5"/>
    <w:rsid w:val="00746B61"/>
    <w:rsid w:val="007645E1"/>
    <w:rsid w:val="007743B4"/>
    <w:rsid w:val="007872A9"/>
    <w:rsid w:val="007C143C"/>
    <w:rsid w:val="007E5D60"/>
    <w:rsid w:val="008026FD"/>
    <w:rsid w:val="008230B9"/>
    <w:rsid w:val="008349B3"/>
    <w:rsid w:val="00841E16"/>
    <w:rsid w:val="0084416C"/>
    <w:rsid w:val="00862CEE"/>
    <w:rsid w:val="009317FB"/>
    <w:rsid w:val="0097458B"/>
    <w:rsid w:val="00974AFA"/>
    <w:rsid w:val="0099397E"/>
    <w:rsid w:val="00997F16"/>
    <w:rsid w:val="009C09DF"/>
    <w:rsid w:val="009C2A18"/>
    <w:rsid w:val="009F2BA0"/>
    <w:rsid w:val="00A40D2A"/>
    <w:rsid w:val="00A50DBB"/>
    <w:rsid w:val="00A575A7"/>
    <w:rsid w:val="00A820CE"/>
    <w:rsid w:val="00AA29AF"/>
    <w:rsid w:val="00AB2B84"/>
    <w:rsid w:val="00AD26F2"/>
    <w:rsid w:val="00AD70B0"/>
    <w:rsid w:val="00B006E9"/>
    <w:rsid w:val="00B27800"/>
    <w:rsid w:val="00B36BBD"/>
    <w:rsid w:val="00BA2B4F"/>
    <w:rsid w:val="00BE05D9"/>
    <w:rsid w:val="00BE7A45"/>
    <w:rsid w:val="00BF701B"/>
    <w:rsid w:val="00C1614A"/>
    <w:rsid w:val="00C500EE"/>
    <w:rsid w:val="00C61331"/>
    <w:rsid w:val="00C7417B"/>
    <w:rsid w:val="00CA03DD"/>
    <w:rsid w:val="00CE31FD"/>
    <w:rsid w:val="00D20AB9"/>
    <w:rsid w:val="00DB0B96"/>
    <w:rsid w:val="00DC664E"/>
    <w:rsid w:val="00DF7A3C"/>
    <w:rsid w:val="00E01B27"/>
    <w:rsid w:val="00E4236D"/>
    <w:rsid w:val="00E57B83"/>
    <w:rsid w:val="00E87DF9"/>
    <w:rsid w:val="00EB7CC2"/>
    <w:rsid w:val="00EF6906"/>
    <w:rsid w:val="00F07EAF"/>
    <w:rsid w:val="00F3064B"/>
    <w:rsid w:val="00F624AD"/>
    <w:rsid w:val="00F81259"/>
    <w:rsid w:val="00F97F14"/>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9304716">
      <w:bodyDiv w:val="1"/>
      <w:marLeft w:val="0"/>
      <w:marRight w:val="0"/>
      <w:marTop w:val="0"/>
      <w:marBottom w:val="0"/>
      <w:divBdr>
        <w:top w:val="none" w:sz="0" w:space="0" w:color="auto"/>
        <w:left w:val="none" w:sz="0" w:space="0" w:color="auto"/>
        <w:bottom w:val="none" w:sz="0" w:space="0" w:color="auto"/>
        <w:right w:val="none" w:sz="0" w:space="0" w:color="auto"/>
      </w:divBdr>
      <w:divsChild>
        <w:div w:id="752434152">
          <w:marLeft w:val="0"/>
          <w:marRight w:val="0"/>
          <w:marTop w:val="0"/>
          <w:marBottom w:val="0"/>
          <w:divBdr>
            <w:top w:val="none" w:sz="0" w:space="0" w:color="auto"/>
            <w:left w:val="none" w:sz="0" w:space="0" w:color="auto"/>
            <w:bottom w:val="none" w:sz="0" w:space="0" w:color="auto"/>
            <w:right w:val="none" w:sz="0" w:space="0" w:color="auto"/>
          </w:divBdr>
          <w:divsChild>
            <w:div w:id="1358458896">
              <w:marLeft w:val="0"/>
              <w:marRight w:val="0"/>
              <w:marTop w:val="0"/>
              <w:marBottom w:val="0"/>
              <w:divBdr>
                <w:top w:val="none" w:sz="0" w:space="0" w:color="auto"/>
                <w:left w:val="none" w:sz="0" w:space="0" w:color="auto"/>
                <w:bottom w:val="none" w:sz="0" w:space="0" w:color="auto"/>
                <w:right w:val="none" w:sz="0" w:space="0" w:color="auto"/>
              </w:divBdr>
              <w:divsChild>
                <w:div w:id="148640945">
                  <w:marLeft w:val="0"/>
                  <w:marRight w:val="0"/>
                  <w:marTop w:val="0"/>
                  <w:marBottom w:val="0"/>
                  <w:divBdr>
                    <w:top w:val="none" w:sz="0" w:space="0" w:color="auto"/>
                    <w:left w:val="none" w:sz="0" w:space="0" w:color="auto"/>
                    <w:bottom w:val="none" w:sz="0" w:space="0" w:color="auto"/>
                    <w:right w:val="none" w:sz="0" w:space="0" w:color="auto"/>
                  </w:divBdr>
                  <w:divsChild>
                    <w:div w:id="1758404010">
                      <w:marLeft w:val="0"/>
                      <w:marRight w:val="0"/>
                      <w:marTop w:val="0"/>
                      <w:marBottom w:val="0"/>
                      <w:divBdr>
                        <w:top w:val="none" w:sz="0" w:space="0" w:color="auto"/>
                        <w:left w:val="none" w:sz="0" w:space="0" w:color="auto"/>
                        <w:bottom w:val="none" w:sz="0" w:space="0" w:color="auto"/>
                        <w:right w:val="none" w:sz="0" w:space="0" w:color="auto"/>
                      </w:divBdr>
                      <w:divsChild>
                        <w:div w:id="1832599863">
                          <w:marLeft w:val="0"/>
                          <w:marRight w:val="0"/>
                          <w:marTop w:val="0"/>
                          <w:marBottom w:val="0"/>
                          <w:divBdr>
                            <w:top w:val="none" w:sz="0" w:space="0" w:color="auto"/>
                            <w:left w:val="none" w:sz="0" w:space="0" w:color="auto"/>
                            <w:bottom w:val="none" w:sz="0" w:space="0" w:color="auto"/>
                            <w:right w:val="none" w:sz="0" w:space="0" w:color="auto"/>
                          </w:divBdr>
                          <w:divsChild>
                            <w:div w:id="1718775034">
                              <w:marLeft w:val="0"/>
                              <w:marRight w:val="0"/>
                              <w:marTop w:val="0"/>
                              <w:marBottom w:val="0"/>
                              <w:divBdr>
                                <w:top w:val="none" w:sz="0" w:space="0" w:color="auto"/>
                                <w:left w:val="none" w:sz="0" w:space="0" w:color="auto"/>
                                <w:bottom w:val="none" w:sz="0" w:space="0" w:color="auto"/>
                                <w:right w:val="none" w:sz="0" w:space="0" w:color="auto"/>
                              </w:divBdr>
                              <w:divsChild>
                                <w:div w:id="21332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hyperlink" Target="https://www.mcmaster.com/90695A038/"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mcmaster.com/94645A20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mcmaster.com/91239A330/"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mcmaster.com/91595A4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mcmaster.com/95327A5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54028-3172-4EED-81B7-83ABE301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1705</Words>
  <Characters>9723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11406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72</cp:revision>
  <dcterms:created xsi:type="dcterms:W3CDTF">2021-02-16T19:04:00Z</dcterms:created>
  <dcterms:modified xsi:type="dcterms:W3CDTF">2021-04-12T17:07:00Z</dcterms:modified>
  <cp:category>Agile and Adaptive Robotics Laboratory</cp:category>
</cp:coreProperties>
</file>